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oter5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header5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5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0" w:after="0"/>
        <w:ind w:hanging="0" w:left="239" w:right="0"/>
        <w:jc w:val="left"/>
        <w:rPr>
          <w:sz w:val="20"/>
        </w:rPr>
      </w:pPr>
      <w:r>
        <w:rPr>
          <w:sz w:val="22"/>
        </w:rPr>
        <w:t>Proposta:</w:t>
      </w:r>
      <w:r>
        <w:rPr>
          <w:spacing w:val="1"/>
          <w:sz w:val="22"/>
        </w:rPr>
        <w:t xml:space="preserve"> </w:t>
      </w:r>
      <w:r>
        <w:rPr>
          <w:spacing w:val="-2"/>
          <w:sz w:val="20"/>
        </w:rPr>
        <w:t>0091/2026</w:t>
      </w:r>
    </w:p>
    <w:p>
      <w:pPr>
        <w:pStyle w:val="BodyText"/>
        <w:spacing w:before="74" w:after="0"/>
        <w:ind w:left="239" w:right="0"/>
        <w:rPr/>
      </w:pPr>
      <w:r>
        <w:rPr>
          <w:spacing w:val="-2"/>
        </w:rPr>
        <w:t>Unidade:</w:t>
      </w:r>
    </w:p>
    <w:p>
      <w:pPr>
        <w:pStyle w:val="Normal"/>
        <w:spacing w:lineRule="auto" w:line="307" w:before="73" w:after="0"/>
        <w:ind w:hanging="0" w:left="239" w:right="10562"/>
        <w:jc w:val="left"/>
        <w:rPr>
          <w:sz w:val="20"/>
        </w:rPr>
      </w:pPr>
      <w:r>
        <w:rPr>
          <w:sz w:val="22"/>
        </w:rPr>
        <w:t>Entidade:</w:t>
      </w:r>
      <w:r>
        <w:rPr>
          <w:spacing w:val="-4"/>
          <w:sz w:val="22"/>
        </w:rPr>
        <w:t xml:space="preserve"> </w:t>
      </w:r>
      <w:r>
        <w:rPr>
          <w:sz w:val="20"/>
        </w:rPr>
        <w:t>Irmandade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Santa</w:t>
      </w:r>
      <w:r>
        <w:rPr>
          <w:spacing w:val="-4"/>
          <w:sz w:val="20"/>
        </w:rPr>
        <w:t xml:space="preserve"> </w:t>
      </w:r>
      <w:r>
        <w:rPr>
          <w:sz w:val="20"/>
        </w:rPr>
        <w:t>Casa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Misericórdia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Marília </w:t>
      </w:r>
      <w:r>
        <w:rPr>
          <w:sz w:val="22"/>
        </w:rPr>
        <w:t xml:space="preserve">Instrumento: </w:t>
      </w:r>
      <w:r>
        <w:rPr>
          <w:sz w:val="20"/>
        </w:rPr>
        <w:t xml:space="preserve">undefined n°: undefined - Ano: undefined </w:t>
      </w:r>
      <w:r>
        <w:rPr>
          <w:sz w:val="22"/>
        </w:rPr>
        <w:t xml:space="preserve">Aditivo: </w:t>
      </w:r>
      <w:r>
        <w:rPr>
          <w:sz w:val="20"/>
        </w:rPr>
        <w:t>ADITIVO nº: 51</w:t>
      </w:r>
    </w:p>
    <w:p>
      <w:pPr>
        <w:pStyle w:val="Normal"/>
        <w:spacing w:lineRule="exact" w:line="264" w:before="0" w:after="0"/>
        <w:ind w:hanging="0" w:left="239" w:right="0"/>
        <w:jc w:val="left"/>
        <w:rPr>
          <w:sz w:val="20"/>
        </w:rPr>
      </w:pPr>
      <w:r>
        <w:rPr>
          <w:sz w:val="22"/>
        </w:rPr>
        <w:t>Período:</w:t>
      </w:r>
      <w:r>
        <w:rPr>
          <w:spacing w:val="2"/>
          <w:sz w:val="22"/>
        </w:rPr>
        <w:t xml:space="preserve"> </w:t>
      </w:r>
      <w:r>
        <w:rPr>
          <w:sz w:val="20"/>
        </w:rPr>
        <w:t>22/05/2025</w:t>
      </w:r>
      <w:r>
        <w:rPr>
          <w:spacing w:val="2"/>
          <w:sz w:val="20"/>
        </w:rPr>
        <w:t xml:space="preserve"> </w:t>
      </w:r>
      <w:r>
        <w:rPr>
          <w:sz w:val="20"/>
        </w:rPr>
        <w:t>à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31/12/2026</w:t>
      </w:r>
    </w:p>
    <w:p>
      <w:pPr>
        <w:pStyle w:val="BodyText"/>
        <w:rPr>
          <w:sz w:val="11"/>
        </w:rPr>
      </w:pPr>
      <w:r>
        <w:rPr>
          <w:sz w:val="11"/>
        </w:rPr>
      </w:r>
    </w:p>
    <w:p>
      <w:pPr>
        <w:sectPr>
          <w:headerReference w:type="default" r:id="rId2"/>
          <w:footerReference w:type="default" r:id="rId3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</w:sectPr>
      </w:pP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G33713112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468176601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337131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124681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766011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30/01/2026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30/01/2026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41,97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41,97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Rendimentos</w:t>
            </w:r>
            <w:r>
              <w:rPr>
                <w:sz w:val="17"/>
              </w:rPr>
              <w:t xml:space="preserve"> de aplicação </w:t>
            </w:r>
            <w:r>
              <w:rPr>
                <w:spacing w:val="-4"/>
                <w:sz w:val="17"/>
              </w:rPr>
              <w:t>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auto" w:line="235" w:before="1" w:after="0"/>
              <w:ind w:left="90" w:right="87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G33508115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200486402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335081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152004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864022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27/02/2026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106,77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106,77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345851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30501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MEDCORP SAUDE TECNOLOGIA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67.630.541/0001-74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05/01/2026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05/03/2026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21.720,01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21.720,01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2115817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30601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COMERCIAL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CIRURGICA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RIOCLARENSE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67.729.178/0004-91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06/02/2026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712,00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712,00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148684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30602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IMPORT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SERVICE MATERIAL MEDICO HOSPITALAR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01.122.234/0001-74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04/02/2026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2.650,00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2.650,00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24507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30603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SOROMED MARILIA LTDA CNPJ </w:t>
            </w:r>
            <w:r>
              <w:rPr>
                <w:spacing w:val="-2"/>
                <w:sz w:val="17"/>
              </w:rPr>
              <w:t>06.230.386/0001-04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06/02/2026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1.680,00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1.680,00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316003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30604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3"/>
              <w:rPr>
                <w:sz w:val="17"/>
              </w:rPr>
            </w:pPr>
            <w:r>
              <w:rPr>
                <w:sz w:val="17"/>
              </w:rPr>
              <w:t>HISHOO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COMERCIO </w:t>
            </w:r>
            <w:r>
              <w:rPr>
                <w:spacing w:val="-2"/>
                <w:sz w:val="17"/>
              </w:rPr>
              <w:t>IMPORTACAO</w:t>
            </w:r>
            <w:r>
              <w:rPr>
                <w:sz w:val="17"/>
              </w:rPr>
              <w:t xml:space="preserve"> EXPORTACAO E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06/02/2026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1.004,85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1.004,85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sectPr>
          <w:type w:val="continuous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677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DISTRIBUICAO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LTDA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20.663.786/0001-34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673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4"/>
                <w:sz w:val="17"/>
              </w:rPr>
              <w:t>1141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30605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ESTRELA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INDUSTRIA E COMERCIO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MEDICOS E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38.295.394/0001-25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04/02/2026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4.995,00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4.995,00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317662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30606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7"/>
              <w:rPr>
                <w:sz w:val="17"/>
              </w:rPr>
            </w:pPr>
            <w:r>
              <w:rPr>
                <w:sz w:val="17"/>
              </w:rPr>
              <w:t xml:space="preserve">CEI COMERCIO </w:t>
            </w:r>
            <w:r>
              <w:rPr>
                <w:spacing w:val="-2"/>
                <w:sz w:val="17"/>
              </w:rPr>
              <w:t>EXPORTACAO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IMP</w:t>
            </w:r>
            <w:r>
              <w:rPr>
                <w:sz w:val="17"/>
              </w:rPr>
              <w:t xml:space="preserve"> DE MAT MEDICOS LTDA CNPJ </w:t>
            </w:r>
            <w:r>
              <w:rPr>
                <w:spacing w:val="-2"/>
                <w:sz w:val="17"/>
              </w:rPr>
              <w:t>40.175.705/0001-64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04/02/2026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1.260,00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1.260,00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673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90387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31201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pacing w:val="-2"/>
                <w:sz w:val="17"/>
              </w:rPr>
              <w:t>ALPHARAD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COMERCIO,</w:t>
            </w:r>
            <w:r>
              <w:rPr>
                <w:sz w:val="17"/>
              </w:rPr>
              <w:t xml:space="preserve"> IMPORTACAO E EXPORTACAO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05.062.455/0001-55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10/02/2026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12/03/2026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3.500,00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3.500,00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548647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31202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 xml:space="preserve">POLAR FIX INDUSTRIA E COMERCIO DE </w:t>
            </w:r>
            <w:r>
              <w:rPr>
                <w:spacing w:val="-2"/>
                <w:sz w:val="17"/>
              </w:rPr>
              <w:t>PRODUTOS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  <w:r>
              <w:rPr>
                <w:sz w:val="17"/>
              </w:rPr>
              <w:t xml:space="preserve"> LTDA CNPJ </w:t>
            </w:r>
            <w:r>
              <w:rPr>
                <w:spacing w:val="-2"/>
                <w:sz w:val="17"/>
              </w:rPr>
              <w:t>02.881.877/0001-64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10/02/2026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12/03/2026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244,80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244,80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0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945364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31301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23"/>
              <w:rPr>
                <w:sz w:val="17"/>
              </w:rPr>
            </w:pPr>
            <w:r>
              <w:rPr>
                <w:sz w:val="17"/>
              </w:rPr>
              <w:t>SUPERMED COM. E IMP.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PROD.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MED. E HOSPIT. LTDA </w:t>
            </w:r>
            <w:r>
              <w:rPr>
                <w:spacing w:val="-4"/>
                <w:sz w:val="17"/>
              </w:rPr>
              <w:t>CNPJ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11.206.099/0004-41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13/02/2026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13/03/2026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2.039,92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2.039,92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876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Depósito e </w:t>
            </w:r>
            <w:r>
              <w:rPr>
                <w:spacing w:val="-2"/>
                <w:sz w:val="17"/>
              </w:rPr>
              <w:t>Transferênci</w:t>
            </w:r>
            <w:r>
              <w:rPr>
                <w:sz w:val="17"/>
              </w:rPr>
              <w:t xml:space="preserve"> a (C)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08"/>
              <w:rPr>
                <w:sz w:val="17"/>
              </w:rPr>
            </w:pPr>
            <w:r>
              <w:rPr>
                <w:sz w:val="17"/>
              </w:rPr>
              <w:t xml:space="preserve">Extrato - </w:t>
            </w:r>
            <w:r>
              <w:rPr>
                <w:spacing w:val="-2"/>
                <w:sz w:val="17"/>
              </w:rPr>
              <w:t>191007414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949361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191007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414949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pacing w:val="-5"/>
                <w:sz w:val="17"/>
              </w:rPr>
              <w:t>361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6"/>
              <w:rPr>
                <w:sz w:val="17"/>
              </w:rPr>
            </w:pPr>
            <w:r>
              <w:rPr>
                <w:sz w:val="17"/>
              </w:rPr>
              <w:t>Irmandade da Santa Casa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Misericordia de Marilia CNPJ </w:t>
            </w:r>
            <w:r>
              <w:rPr>
                <w:spacing w:val="-2"/>
                <w:sz w:val="17"/>
              </w:rPr>
              <w:t>52.049.244/0001-62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Financeira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19/03/2026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19/03/2026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227,12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227,12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4"/>
          <w:footerReference w:type="default" r:id="rId5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40"/>
              <w:rPr>
                <w:sz w:val="17"/>
              </w:rPr>
            </w:pPr>
            <w:r>
              <w:rPr>
                <w:spacing w:val="-2"/>
                <w:sz w:val="17"/>
              </w:rPr>
              <w:t>Débito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eletrônico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2025124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31901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02/02/2026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19/03/2026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342,16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342,16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1474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246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AG:3852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/ CC:54887 / M</w:t>
            </w:r>
          </w:p>
          <w:p>
            <w:pPr>
              <w:pStyle w:val="TableParagraph"/>
              <w:spacing w:lineRule="exact" w:line="199" w:before="0" w:after="0"/>
              <w:rPr>
                <w:sz w:val="17"/>
              </w:rPr>
            </w:pPr>
            <w:r>
              <w:rPr>
                <w:spacing w:val="-2"/>
                <w:sz w:val="17"/>
              </w:rPr>
              <w:t>(Municipal)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 xml:space="preserve">Pagto RP </w:t>
            </w:r>
            <w:r>
              <w:rPr>
                <w:spacing w:val="-2"/>
                <w:sz w:val="17"/>
              </w:rPr>
              <w:t>depositado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z w:val="17"/>
              </w:rPr>
              <w:t xml:space="preserve">Nota </w:t>
            </w:r>
            <w:r>
              <w:rPr>
                <w:spacing w:val="-2"/>
                <w:sz w:val="17"/>
              </w:rPr>
              <w:t>Fiscal</w:t>
            </w:r>
          </w:p>
          <w:p>
            <w:pPr>
              <w:pStyle w:val="TableParagraph"/>
              <w:spacing w:lineRule="exact" w:line="202" w:before="0" w:after="0"/>
              <w:rPr>
                <w:sz w:val="17"/>
              </w:rPr>
            </w:pPr>
            <w:r>
              <w:rPr>
                <w:sz w:val="17"/>
              </w:rPr>
              <w:t xml:space="preserve">- </w:t>
            </w:r>
            <w:r>
              <w:rPr>
                <w:spacing w:val="-2"/>
                <w:sz w:val="17"/>
              </w:rPr>
              <w:t>2025124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31901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1"/>
              <w:rPr>
                <w:sz w:val="17"/>
              </w:rPr>
            </w:pPr>
            <w:r>
              <w:rPr>
                <w:sz w:val="17"/>
              </w:rPr>
              <w:t>JOHNSON &amp; JOHNSON DO BRASIL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INDUSTRIA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COMERCIO DE PRODUTOS PARA SAUDE LTDA. CNPJ </w:t>
            </w:r>
            <w:r>
              <w:rPr>
                <w:spacing w:val="-2"/>
                <w:sz w:val="17"/>
              </w:rPr>
              <w:t>54.516.661/0080-05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Materiais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Hospitalares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02/02/2026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19/03/2026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227,12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227,12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Inicial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Período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(1)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Anterior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(2)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Repassados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40.000,00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(3)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Rendimentos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Aplicação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148,74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(4) </w:t>
            </w:r>
            <w:r>
              <w:rPr>
                <w:spacing w:val="-2"/>
                <w:sz w:val="17"/>
              </w:rPr>
              <w:t>Contrapartida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de Créditos Vinculados </w:t>
            </w:r>
            <w:r>
              <w:rPr>
                <w:spacing w:val="-2"/>
                <w:sz w:val="17"/>
              </w:rPr>
              <w:t>(1+2+3+4)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40.148,74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(A)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(Bruto)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40.148,74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(B)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Juros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2"/>
                <w:sz w:val="17"/>
              </w:rPr>
              <w:t xml:space="preserve"> Repasses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(C)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Descontos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Retenções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(Repasses)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(Líquido)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Repasses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(A+B-</w:t>
            </w:r>
            <w:r>
              <w:rPr>
                <w:spacing w:val="-5"/>
                <w:sz w:val="17"/>
              </w:rPr>
              <w:t>C)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1522" w:right="0"/>
              <w:rPr>
                <w:sz w:val="17"/>
              </w:rPr>
            </w:pPr>
            <w:r>
              <w:rPr>
                <w:spacing w:val="-2"/>
                <w:sz w:val="17"/>
              </w:rPr>
              <w:t>40.148,74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Valores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Devolvidos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 Saldo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 Vinculados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(D)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(5) Saldo Anterior a Devolver na Conta do Repasse (se negativo) ou Saldo de Recursos Próprios da OSC (se </w:t>
            </w:r>
            <w:r>
              <w:rPr>
                <w:spacing w:val="-2"/>
                <w:sz w:val="17"/>
              </w:rPr>
              <w:t>positivo)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(6)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Saques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Utilizados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227,12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(=)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Subtotal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Depósitos,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Devoluções,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Ressarcimentos/Compensações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Repasse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(5+6)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227,12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(-)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Pagamentos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Compensações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Repasse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227,12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 xml:space="preserve">(=) Saldo Final a Devolver na Conta do Repasse (se negativo) ou Saldo de Recursos Próprios da OSC (se positivo) </w:t>
            </w:r>
            <w:r>
              <w:rPr>
                <w:spacing w:val="-5"/>
                <w:sz w:val="17"/>
              </w:rPr>
              <w:t>(E)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Final no Período </w:t>
            </w:r>
            <w:r>
              <w:rPr>
                <w:spacing w:val="-2"/>
                <w:sz w:val="17"/>
              </w:rPr>
              <w:t>(D+E)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Saldo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de Contas à </w:t>
            </w:r>
            <w:r>
              <w:rPr>
                <w:spacing w:val="-2"/>
                <w:sz w:val="17"/>
              </w:rPr>
              <w:t>Pagar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orient="landscape" w:w="16838" w:h="11906"/>
          <w:pgMar w:left="141" w:right="283" w:gutter="0" w:header="60" w:top="1560" w:footer="160" w:bottom="4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1"/>
        <w:rPr>
          <w:sz w:val="11"/>
        </w:rPr>
      </w:pPr>
      <w:r>
        <w:rPr>
          <w:sz w:val="11"/>
        </w:rPr>
      </w:r>
    </w:p>
    <w:tbl>
      <w:tblPr>
        <w:tblW w:w="16240" w:type="dxa"/>
        <w:jc w:val="left"/>
        <w:tblInd w:w="159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1779"/>
        <w:gridCol w:w="1181"/>
        <w:gridCol w:w="1080"/>
        <w:gridCol w:w="780"/>
        <w:gridCol w:w="1779"/>
        <w:gridCol w:w="1381"/>
        <w:gridCol w:w="1179"/>
        <w:gridCol w:w="1181"/>
        <w:gridCol w:w="1180"/>
        <w:gridCol w:w="1179"/>
        <w:gridCol w:w="1181"/>
        <w:gridCol w:w="1179"/>
        <w:gridCol w:w="1180"/>
      </w:tblGrid>
      <w:tr>
        <w:trPr>
          <w:trHeight w:val="279" w:hRule="atLeast"/>
        </w:trPr>
        <w:tc>
          <w:tcPr>
            <w:tcW w:w="16239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20" w:right="0"/>
              <w:jc w:val="center"/>
              <w:rPr>
                <w:sz w:val="17"/>
              </w:rPr>
            </w:pPr>
            <w:r>
              <w:rPr>
                <w:sz w:val="17"/>
              </w:rPr>
              <w:t>RELATÓRIO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PRESTAÇÃO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CONTAS</w:t>
            </w:r>
          </w:p>
        </w:tc>
      </w:tr>
      <w:tr>
        <w:trPr>
          <w:trHeight w:val="478" w:hRule="atLeast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Vínculo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Financeiro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Lançamento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Documento</w:t>
            </w:r>
          </w:p>
          <w:p>
            <w:pPr>
              <w:pStyle w:val="TableParagraph"/>
              <w:spacing w:lineRule="exact" w:line="202" w:before="0" w:after="0"/>
              <w:ind w:left="132" w:right="0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Nº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Doc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75"/>
              <w:rPr>
                <w:sz w:val="17"/>
              </w:rPr>
            </w:pPr>
            <w:r>
              <w:rPr>
                <w:spacing w:val="-2"/>
                <w:sz w:val="17"/>
              </w:rPr>
              <w:t>OFX/Nº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Extrato</w:t>
            </w:r>
          </w:p>
        </w:tc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Fornecedor/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Favorecido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Despesa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Receita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Emissão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pacing w:val="-2"/>
                <w:sz w:val="17"/>
              </w:rPr>
              <w:t>Pagamento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/</w:t>
            </w:r>
            <w:r>
              <w:rPr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Depósito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rPr>
                <w:sz w:val="17"/>
              </w:rPr>
            </w:pPr>
            <w:r>
              <w:rPr>
                <w:sz w:val="17"/>
              </w:rPr>
              <w:t>Valor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Bruto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2"/>
                <w:sz w:val="17"/>
              </w:rPr>
              <w:t>Principal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498"/>
              <w:rPr>
                <w:sz w:val="17"/>
              </w:rPr>
            </w:pPr>
            <w:r>
              <w:rPr>
                <w:sz w:val="17"/>
              </w:rPr>
              <w:t>Juros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Multa</w:t>
            </w:r>
          </w:p>
        </w:tc>
        <w:tc>
          <w:tcPr>
            <w:tcW w:w="1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35" w:before="39" w:after="0"/>
              <w:ind w:left="90" w:right="119"/>
              <w:rPr>
                <w:sz w:val="17"/>
              </w:rPr>
            </w:pPr>
            <w:r>
              <w:rPr>
                <w:sz w:val="17"/>
              </w:rPr>
              <w:t>Descontos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e </w:t>
            </w:r>
            <w:r>
              <w:rPr>
                <w:spacing w:val="-2"/>
                <w:sz w:val="17"/>
              </w:rPr>
              <w:t>Retenções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pacing w:val="-2"/>
                <w:sz w:val="17"/>
              </w:rPr>
              <w:t>Líquido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Prg.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 xml:space="preserve">/ </w:t>
            </w:r>
            <w:r>
              <w:rPr>
                <w:spacing w:val="-4"/>
                <w:sz w:val="17"/>
              </w:rPr>
              <w:t>Ação</w:t>
            </w:r>
          </w:p>
        </w:tc>
      </w:tr>
      <w:tr>
        <w:trPr>
          <w:trHeight w:val="279" w:hRule="atLeast"/>
        </w:trPr>
        <w:tc>
          <w:tcPr>
            <w:tcW w:w="12699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z w:val="17"/>
              </w:rPr>
            </w:pPr>
            <w:r>
              <w:rPr>
                <w:sz w:val="17"/>
              </w:rPr>
              <w:t>Total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pago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Próprios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não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depositado</w:t>
            </w:r>
          </w:p>
        </w:tc>
        <w:tc>
          <w:tcPr>
            <w:tcW w:w="23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ind w:left="0" w:right="69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0"/>
              <w:ind w:left="0" w:right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sectPr>
      <w:headerReference w:type="default" r:id="rId10"/>
      <w:headerReference w:type="first" r:id="rId11"/>
      <w:footerReference w:type="default" r:id="rId12"/>
      <w:footerReference w:type="first" r:id="rId13"/>
      <w:type w:val="nextPage"/>
      <w:pgSz w:orient="landscape" w:w="16838" w:h="11906"/>
      <w:pgMar w:left="141" w:right="283" w:gutter="0" w:header="60" w:top="1560" w:footer="160" w:bottom="4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Roboto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11:23:07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11:23:07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7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4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1" name="Graphic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13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11:23:07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11:23:07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14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4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18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19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0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11:23:07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11:23:07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1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4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88900</wp:posOffset>
              </wp:positionH>
              <wp:positionV relativeFrom="page">
                <wp:posOffset>7261860</wp:posOffset>
              </wp:positionV>
              <wp:extent cx="10501630" cy="1270"/>
              <wp:effectExtent l="6350" t="6350" r="6350" b="5080"/>
              <wp:wrapNone/>
              <wp:docPr id="25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01560" cy="1440"/>
                      </a:xfrm>
                      <a:custGeom>
                        <a:avLst/>
                        <a:gdLst>
                          <a:gd name="textAreaLeft" fmla="*/ 0 w 5953680"/>
                          <a:gd name="textAreaRight" fmla="*/ 5954040 w 59536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501630" h="0">
                            <a:moveTo>
                              <a:pt x="0" y="0"/>
                            </a:moveTo>
                            <a:lnTo>
                              <a:pt x="3500501" y="0"/>
                            </a:lnTo>
                          </a:path>
                          <a:path w="10501630" h="0">
                            <a:moveTo>
                              <a:pt x="3500501" y="0"/>
                            </a:moveTo>
                            <a:lnTo>
                              <a:pt x="7001002" y="0"/>
                            </a:lnTo>
                          </a:path>
                          <a:path w="10501630" h="0">
                            <a:moveTo>
                              <a:pt x="7001002" y="0"/>
                            </a:moveTo>
                            <a:lnTo>
                              <a:pt x="105015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139700</wp:posOffset>
              </wp:positionH>
              <wp:positionV relativeFrom="page">
                <wp:posOffset>7280910</wp:posOffset>
              </wp:positionV>
              <wp:extent cx="1934845" cy="174625"/>
              <wp:effectExtent l="0" t="0" r="0" b="0"/>
              <wp:wrapNone/>
              <wp:docPr id="26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50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www.lei13019.com.br/sp/marilia/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11pt;margin-top:573.3pt;width:152.3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www.lei13019.com.br/sp/marilia/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4398645</wp:posOffset>
              </wp:positionH>
              <wp:positionV relativeFrom="page">
                <wp:posOffset>7280910</wp:posOffset>
              </wp:positionV>
              <wp:extent cx="1895475" cy="174625"/>
              <wp:effectExtent l="0" t="0" r="0" b="0"/>
              <wp:wrapNone/>
              <wp:docPr id="27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5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Emitido em 29/10/2026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11:23:07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346.35pt;margin-top:573.3pt;width:149.2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Emitido em 29/10/2026 </w:t>
                    </w:r>
                    <w:r>
                      <w:rPr>
                        <w:spacing w:val="-2"/>
                        <w:sz w:val="20"/>
                      </w:rPr>
                      <w:t>11:23:07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9905365</wp:posOffset>
              </wp:positionH>
              <wp:positionV relativeFrom="page">
                <wp:posOffset>7280910</wp:posOffset>
              </wp:positionV>
              <wp:extent cx="761365" cy="174625"/>
              <wp:effectExtent l="0" t="0" r="0" b="0"/>
              <wp:wrapNone/>
              <wp:docPr id="28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40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5" w:after="0"/>
                            <w:ind w:hanging="0" w:left="20" w:right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pag.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4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de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779.95pt;margin-top:573.3pt;width:59.9pt;height:13.7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5" w:after="0"/>
                      <w:ind w:hanging="0" w:left="20" w:right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pag.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4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de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</w:rPr>
                      <w:instrText xml:space="preserve"> NUMPAGES </w:instrText>
                    </w:r>
                    <w:r>
                      <w:rPr>
                        <w:sz w:val="20"/>
                        <w:spacing w:val="-1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</w:rPr>
                      <w:t>4</w:t>
                    </w:r>
                    <w:r>
                      <w:rPr>
                        <w:sz w:val="20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8" name="Image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4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15" name="Image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16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17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9">
          <wp:simplePos x="0" y="0"/>
          <wp:positionH relativeFrom="page">
            <wp:posOffset>681990</wp:posOffset>
          </wp:positionH>
          <wp:positionV relativeFrom="page">
            <wp:posOffset>190500</wp:posOffset>
          </wp:positionV>
          <wp:extent cx="768985" cy="762000"/>
          <wp:effectExtent l="0" t="0" r="0" b="0"/>
          <wp:wrapNone/>
          <wp:docPr id="22" name="Image 1 Copia 1 Copia 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1 Copia 1 Copia 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898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177800</wp:posOffset>
              </wp:positionH>
              <wp:positionV relativeFrom="page">
                <wp:posOffset>984250</wp:posOffset>
              </wp:positionV>
              <wp:extent cx="10323830" cy="1270"/>
              <wp:effectExtent l="6350" t="6350" r="6350" b="5080"/>
              <wp:wrapNone/>
              <wp:docPr id="23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323720" cy="1440"/>
                      </a:xfrm>
                      <a:custGeom>
                        <a:avLst/>
                        <a:gdLst>
                          <a:gd name="textAreaLeft" fmla="*/ 0 w 5852880"/>
                          <a:gd name="textAreaRight" fmla="*/ 5853240 w 585288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10323830" h="0">
                            <a:moveTo>
                              <a:pt x="0" y="0"/>
                            </a:moveTo>
                            <a:lnTo>
                              <a:pt x="1765300" y="0"/>
                            </a:lnTo>
                          </a:path>
                          <a:path w="10323830" h="0">
                            <a:moveTo>
                              <a:pt x="1765300" y="0"/>
                            </a:moveTo>
                            <a:lnTo>
                              <a:pt x="10323703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3550285</wp:posOffset>
              </wp:positionH>
              <wp:positionV relativeFrom="page">
                <wp:posOffset>177800</wp:posOffset>
              </wp:positionV>
              <wp:extent cx="5356860" cy="621030"/>
              <wp:effectExtent l="0" t="0" r="0" b="0"/>
              <wp:wrapNone/>
              <wp:docPr id="24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56800" cy="621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lineRule="exact" w:line="429" w:before="12" w:after="0"/>
                            <w:ind w:hanging="0" w:left="20" w:right="0"/>
                            <w:jc w:val="left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>Irmandade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z w:val="36"/>
                            </w:rPr>
                            <w:t>da Santa Casa de Misericórdia de</w:t>
                          </w:r>
                          <w:r>
                            <w:rPr>
                              <w:spacing w:val="-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36"/>
                            </w:rPr>
                            <w:t>Marília</w:t>
                          </w:r>
                        </w:p>
                        <w:p>
                          <w:pPr>
                            <w:pStyle w:val="BodyText"/>
                            <w:spacing w:lineRule="auto" w:line="235" w:before="0" w:after="0"/>
                            <w:ind w:firstLine="463" w:left="2316" w:right="1880"/>
                            <w:rPr/>
                          </w:pPr>
                          <w:r>
                            <w:rPr>
                              <w:w w:val="105"/>
                            </w:rPr>
                            <w:t xml:space="preserve">Avenida Vicente Ferreira, 828 </w:t>
                          </w:r>
                          <w:r>
                            <w:rPr/>
                            <w:t>Cascata - Marilia - SP - CEP: undefined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79.55pt;margin-top:14pt;width:421.75pt;height:48.8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lineRule="exact" w:line="429" w:before="12" w:after="0"/>
                      <w:ind w:hanging="0" w:left="20" w:right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Irmandade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da Santa Casa de Misericórdia de</w:t>
                    </w:r>
                    <w:r>
                      <w:rPr>
                        <w:spacing w:val="-1"/>
                        <w:sz w:val="36"/>
                      </w:rPr>
                      <w:t xml:space="preserve"> </w:t>
                    </w:r>
                    <w:r>
                      <w:rPr>
                        <w:spacing w:val="-2"/>
                        <w:sz w:val="36"/>
                      </w:rPr>
                      <w:t>Marília</w:t>
                    </w:r>
                  </w:p>
                  <w:p>
                    <w:pPr>
                      <w:pStyle w:val="BodyText"/>
                      <w:spacing w:lineRule="auto" w:line="235" w:before="0" w:after="0"/>
                      <w:ind w:firstLine="463" w:left="2316" w:right="1880"/>
                      <w:rPr/>
                    </w:pPr>
                    <w:r>
                      <w:rPr>
                        <w:w w:val="105"/>
                      </w:rPr>
                      <w:t xml:space="preserve">Avenida Vicente Ferreira, 828 </w:t>
                    </w:r>
                    <w:r>
                      <w:rPr/>
                      <w:t>Cascata - Marilia - SP - CEP: undefined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Roboto" w:hAnsi="Roboto" w:eastAsia="Roboto" w:cs="Roboto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7" w:after="0"/>
    </w:pPr>
    <w:rPr>
      <w:rFonts w:ascii="Roboto" w:hAnsi="Roboto" w:eastAsia="Roboto" w:cs="Roboto"/>
      <w:sz w:val="22"/>
      <w:szCs w:val="22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lineRule="exact" w:line="429" w:before="12" w:after="0"/>
      <w:ind w:left="20"/>
    </w:pPr>
    <w:rPr>
      <w:rFonts w:ascii="Roboto" w:hAnsi="Roboto" w:eastAsia="Roboto" w:cs="Roboto"/>
      <w:sz w:val="36"/>
      <w:szCs w:val="36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36" w:after="0"/>
      <w:ind w:left="90"/>
    </w:pPr>
    <w:rPr>
      <w:rFonts w:ascii="Roboto" w:hAnsi="Roboto" w:eastAsia="Roboto" w:cs="Roboto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Footer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http://www.lei13019.com.br/sp/marilia/" TargetMode="External"/><Relationship Id="rId2" Type="http://schemas.openxmlformats.org/officeDocument/2006/relationships/hyperlink" Target="http://www.lei13019.com.br/sp/marilia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LibreOffice/7.6.6.3$Windows_X86_64 LibreOffice_project/d97b2716a9a4a2ce1391dee1765565ea469b0ae7</Application>
  <AppVersion>15.0000</AppVersion>
  <Pages>5</Pages>
  <Words>978</Words>
  <Characters>5720</Characters>
  <CharactersWithSpaces>6356</CharactersWithSpaces>
  <Paragraphs>342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2026-10-29T14:23:28Z</dcterms:created>
  <dc:creator/>
  <dc:description/>
  <dc:language>pt-BR</dc:language>
  <cp:lastModifiedBy/>
  <dcterms:modified xsi:type="dcterms:W3CDTF">2026-10-29T14:23:28Z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</Properties>
</file>